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83" w:rsidRPr="00334D2E" w:rsidRDefault="00F97683" w:rsidP="00334D2E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3C8C" w:rsidRPr="00334D2E" w:rsidRDefault="00273C8C" w:rsidP="00334D2E">
      <w:pPr>
        <w:pStyle w:val="a8"/>
        <w:rPr>
          <w:b w:val="0"/>
          <w:caps/>
          <w:sz w:val="26"/>
          <w:szCs w:val="26"/>
        </w:rPr>
      </w:pPr>
      <w:r w:rsidRPr="00334D2E">
        <w:rPr>
          <w:b w:val="0"/>
          <w:caps/>
          <w:sz w:val="26"/>
          <w:szCs w:val="26"/>
        </w:rPr>
        <w:t>УПРАВЛЕНИЕ ОБЩЕГО И ДОШКОЛЬНОГО ОБРАЗОВАНИЯ</w:t>
      </w:r>
    </w:p>
    <w:p w:rsidR="00273C8C" w:rsidRPr="00334D2E" w:rsidRDefault="00273C8C" w:rsidP="00334D2E">
      <w:pPr>
        <w:pStyle w:val="4"/>
        <w:spacing w:before="0"/>
        <w:jc w:val="center"/>
        <w:rPr>
          <w:rFonts w:ascii="Times New Roman" w:hAnsi="Times New Roman" w:cs="Times New Roman"/>
          <w:i w:val="0"/>
          <w:caps/>
          <w:color w:val="auto"/>
          <w:sz w:val="26"/>
          <w:szCs w:val="26"/>
        </w:rPr>
      </w:pPr>
      <w:r w:rsidRPr="00334D2E">
        <w:rPr>
          <w:rFonts w:ascii="Times New Roman" w:hAnsi="Times New Roman" w:cs="Times New Roman"/>
          <w:i w:val="0"/>
          <w:caps/>
          <w:color w:val="auto"/>
          <w:sz w:val="26"/>
          <w:szCs w:val="26"/>
        </w:rPr>
        <w:t>АДМИНИСТРАЦИИ ГОРОДА НОРИЛЬСКА</w:t>
      </w:r>
    </w:p>
    <w:p w:rsidR="00273C8C" w:rsidRPr="00334D2E" w:rsidRDefault="00273C8C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3C8C" w:rsidRPr="00334D2E" w:rsidRDefault="00273C8C" w:rsidP="00334D2E">
      <w:pPr>
        <w:pStyle w:val="a8"/>
        <w:rPr>
          <w:b w:val="0"/>
          <w:caps/>
          <w:sz w:val="26"/>
          <w:szCs w:val="26"/>
        </w:rPr>
      </w:pPr>
      <w:r w:rsidRPr="00334D2E">
        <w:rPr>
          <w:b w:val="0"/>
          <w:caps/>
          <w:sz w:val="26"/>
          <w:szCs w:val="26"/>
        </w:rPr>
        <w:t>Муниципальное бюджетное дошкольное образовательное учреждение «Детский сад № 46 «Надежда»</w:t>
      </w:r>
    </w:p>
    <w:p w:rsidR="00273C8C" w:rsidRPr="00334D2E" w:rsidRDefault="00273C8C" w:rsidP="00334D2E">
      <w:pPr>
        <w:pStyle w:val="a8"/>
        <w:rPr>
          <w:b w:val="0"/>
          <w:caps/>
          <w:sz w:val="26"/>
          <w:szCs w:val="26"/>
        </w:rPr>
      </w:pPr>
      <w:r w:rsidRPr="00334D2E">
        <w:rPr>
          <w:b w:val="0"/>
          <w:caps/>
          <w:sz w:val="26"/>
          <w:szCs w:val="26"/>
        </w:rPr>
        <w:t>(МБДОУ «ДС № 46 «Надежда»)</w:t>
      </w:r>
    </w:p>
    <w:p w:rsidR="00273C8C" w:rsidRPr="00334D2E" w:rsidRDefault="00273C8C" w:rsidP="00334D2E">
      <w:pPr>
        <w:pStyle w:val="a8"/>
        <w:rPr>
          <w:b w:val="0"/>
          <w:caps/>
          <w:sz w:val="26"/>
          <w:szCs w:val="26"/>
        </w:rPr>
      </w:pPr>
    </w:p>
    <w:p w:rsidR="00273C8C" w:rsidRPr="00334D2E" w:rsidRDefault="00273C8C" w:rsidP="00334D2E">
      <w:pPr>
        <w:pStyle w:val="a8"/>
        <w:jc w:val="left"/>
        <w:rPr>
          <w:b w:val="0"/>
          <w:caps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273C8C" w:rsidRPr="00334D2E" w:rsidTr="006B550D">
        <w:trPr>
          <w:trHeight w:val="1392"/>
        </w:trPr>
        <w:tc>
          <w:tcPr>
            <w:tcW w:w="3932" w:type="dxa"/>
          </w:tcPr>
          <w:p w:rsidR="00273C8C" w:rsidRDefault="00273C8C" w:rsidP="00334D2E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6"/>
            </w:tblGrid>
            <w:tr w:rsidR="0028148B" w:rsidTr="0028148B">
              <w:trPr>
                <w:trHeight w:val="1392"/>
              </w:trPr>
              <w:tc>
                <w:tcPr>
                  <w:tcW w:w="3932" w:type="dxa"/>
                  <w:hideMark/>
                </w:tcPr>
                <w:p w:rsidR="0028148B" w:rsidRDefault="0028148B" w:rsidP="0028148B">
                  <w:pPr>
                    <w:tabs>
                      <w:tab w:val="left" w:pos="4395"/>
                    </w:tabs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УТВЕРЖДЕНА</w:t>
                  </w:r>
                </w:p>
                <w:p w:rsidR="0028148B" w:rsidRDefault="0028148B" w:rsidP="0028148B">
                  <w:pPr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приказом заведующего </w:t>
                  </w:r>
                </w:p>
                <w:p w:rsidR="0028148B" w:rsidRDefault="0028148B" w:rsidP="0028148B">
                  <w:pPr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МБДОУ «ДС № 46 «Надежда»</w:t>
                  </w:r>
                </w:p>
                <w:p w:rsidR="0028148B" w:rsidRDefault="0028148B" w:rsidP="0028148B">
                  <w:pPr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«17» апреля 2019 № 165</w:t>
                  </w:r>
                </w:p>
              </w:tc>
            </w:tr>
          </w:tbl>
          <w:p w:rsidR="0028148B" w:rsidRPr="00334D2E" w:rsidRDefault="0028148B" w:rsidP="00334D2E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</w:tblGrid>
      <w:tr w:rsidR="00273C8C" w:rsidRPr="00334D2E" w:rsidTr="006B550D">
        <w:trPr>
          <w:trHeight w:val="1392"/>
        </w:trPr>
        <w:tc>
          <w:tcPr>
            <w:tcW w:w="4997" w:type="dxa"/>
          </w:tcPr>
          <w:p w:rsidR="00273C8C" w:rsidRPr="00334D2E" w:rsidRDefault="00273C8C" w:rsidP="00334D2E">
            <w:pPr>
              <w:tabs>
                <w:tab w:val="left" w:pos="4395"/>
              </w:tabs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D2E">
              <w:rPr>
                <w:rFonts w:ascii="Times New Roman" w:hAnsi="Times New Roman" w:cs="Times New Roman"/>
                <w:sz w:val="26"/>
                <w:szCs w:val="26"/>
              </w:rPr>
              <w:t>ПРИНЯТА</w:t>
            </w:r>
          </w:p>
          <w:p w:rsidR="00273C8C" w:rsidRPr="00334D2E" w:rsidRDefault="00273C8C" w:rsidP="00334D2E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D2E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273C8C" w:rsidRPr="00334D2E" w:rsidRDefault="00273C8C" w:rsidP="00334D2E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D2E">
              <w:rPr>
                <w:rFonts w:ascii="Times New Roman" w:hAnsi="Times New Roman" w:cs="Times New Roman"/>
                <w:sz w:val="26"/>
                <w:szCs w:val="26"/>
              </w:rPr>
              <w:t>МБДОУ «ДС № 46 «Надежда»</w:t>
            </w:r>
          </w:p>
          <w:p w:rsidR="00273C8C" w:rsidRPr="00334D2E" w:rsidRDefault="00273C8C" w:rsidP="00334D2E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D2E">
              <w:rPr>
                <w:rFonts w:ascii="Times New Roman" w:hAnsi="Times New Roman" w:cs="Times New Roman"/>
                <w:sz w:val="26"/>
                <w:szCs w:val="26"/>
              </w:rPr>
              <w:t>Протокол от «17» апреля 2019 № 7</w:t>
            </w:r>
          </w:p>
        </w:tc>
      </w:tr>
    </w:tbl>
    <w:p w:rsidR="00273C8C" w:rsidRPr="00334D2E" w:rsidRDefault="00273C8C" w:rsidP="00334D2E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683" w:rsidRPr="00334D2E" w:rsidRDefault="00F97683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15A" w:rsidRPr="00334D2E" w:rsidRDefault="001D415A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15A" w:rsidRPr="00334D2E" w:rsidRDefault="001D415A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15A" w:rsidRPr="00334D2E" w:rsidRDefault="001D415A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15A" w:rsidRPr="00334D2E" w:rsidRDefault="001D415A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15A" w:rsidRPr="00334D2E" w:rsidRDefault="001D415A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15A" w:rsidRPr="00334D2E" w:rsidRDefault="001D415A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15A" w:rsidRPr="00334D2E" w:rsidRDefault="001D415A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15A" w:rsidRPr="00334D2E" w:rsidRDefault="001D415A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15A" w:rsidRPr="00334D2E" w:rsidRDefault="001D415A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683" w:rsidRPr="00334D2E" w:rsidRDefault="00F97683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683" w:rsidRPr="00334D2E" w:rsidRDefault="00F97683" w:rsidP="00334D2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4D2E">
        <w:rPr>
          <w:rFonts w:ascii="Times New Roman" w:hAnsi="Times New Roman" w:cs="Times New Roman"/>
          <w:b/>
          <w:color w:val="auto"/>
          <w:sz w:val="26"/>
          <w:szCs w:val="26"/>
        </w:rPr>
        <w:t>ДОПОЛНИТЕЛЬНАЯ ОБРАЗОВАТЕЛЬНАЯ ПРОГРАММА</w:t>
      </w:r>
    </w:p>
    <w:p w:rsidR="00F97683" w:rsidRPr="00334D2E" w:rsidRDefault="00E70D1F" w:rsidP="00334D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D2E">
        <w:rPr>
          <w:rFonts w:ascii="Times New Roman" w:hAnsi="Times New Roman" w:cs="Times New Roman"/>
          <w:b/>
          <w:sz w:val="26"/>
          <w:szCs w:val="26"/>
        </w:rPr>
        <w:t xml:space="preserve">ПО КУРСУ </w:t>
      </w:r>
      <w:r w:rsidR="00F97683" w:rsidRPr="00334D2E">
        <w:rPr>
          <w:rFonts w:ascii="Times New Roman" w:hAnsi="Times New Roman" w:cs="Times New Roman"/>
          <w:b/>
          <w:sz w:val="26"/>
          <w:szCs w:val="26"/>
        </w:rPr>
        <w:t>«</w:t>
      </w:r>
      <w:r w:rsidRPr="00334D2E">
        <w:rPr>
          <w:rFonts w:ascii="Times New Roman" w:hAnsi="Times New Roman" w:cs="Times New Roman"/>
          <w:b/>
          <w:sz w:val="26"/>
          <w:szCs w:val="26"/>
        </w:rPr>
        <w:t>ЮНЫЙ ИССЛЕДОВАТЕЛЬ</w:t>
      </w:r>
      <w:r w:rsidR="00F97683" w:rsidRPr="00334D2E">
        <w:rPr>
          <w:rFonts w:ascii="Times New Roman" w:hAnsi="Times New Roman" w:cs="Times New Roman"/>
          <w:b/>
          <w:sz w:val="26"/>
          <w:szCs w:val="26"/>
        </w:rPr>
        <w:t>»</w:t>
      </w:r>
    </w:p>
    <w:p w:rsidR="00F97683" w:rsidRPr="00334D2E" w:rsidRDefault="00F97683" w:rsidP="00334D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D2E">
        <w:rPr>
          <w:rFonts w:ascii="Times New Roman" w:hAnsi="Times New Roman" w:cs="Times New Roman"/>
          <w:b/>
          <w:sz w:val="26"/>
          <w:szCs w:val="26"/>
        </w:rPr>
        <w:t>для детей 6 - 7 лет</w:t>
      </w:r>
    </w:p>
    <w:p w:rsidR="00F97683" w:rsidRPr="00334D2E" w:rsidRDefault="00F97683" w:rsidP="00334D2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7683" w:rsidRPr="00334D2E" w:rsidRDefault="00F97683" w:rsidP="00334D2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D415A" w:rsidRPr="00334D2E" w:rsidRDefault="001D415A" w:rsidP="00334D2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D415A" w:rsidRPr="00334D2E" w:rsidRDefault="001D415A" w:rsidP="00334D2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D415A" w:rsidRPr="00334D2E" w:rsidRDefault="001D415A" w:rsidP="00334D2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D415A" w:rsidRPr="00334D2E" w:rsidRDefault="001D415A" w:rsidP="00334D2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D415A" w:rsidRPr="00334D2E" w:rsidRDefault="001D415A" w:rsidP="00334D2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7683" w:rsidRPr="00334D2E" w:rsidRDefault="00F97683" w:rsidP="00334D2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70D1F" w:rsidRPr="00334D2E" w:rsidRDefault="00E70D1F" w:rsidP="00334D2E">
      <w:pPr>
        <w:pStyle w:val="a5"/>
        <w:spacing w:after="0" w:line="24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34D2E">
        <w:rPr>
          <w:rFonts w:ascii="Times New Roman" w:hAnsi="Times New Roman" w:cs="Times New Roman"/>
          <w:color w:val="auto"/>
          <w:sz w:val="26"/>
          <w:szCs w:val="26"/>
        </w:rPr>
        <w:t>Руководитель курса</w:t>
      </w:r>
    </w:p>
    <w:p w:rsidR="00F97683" w:rsidRPr="00334D2E" w:rsidRDefault="001D415A" w:rsidP="00334D2E">
      <w:pPr>
        <w:pStyle w:val="a5"/>
        <w:spacing w:after="0" w:line="24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34D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97683" w:rsidRPr="00334D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34D2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F97683" w:rsidRPr="00334D2E">
        <w:rPr>
          <w:rFonts w:ascii="Times New Roman" w:hAnsi="Times New Roman" w:cs="Times New Roman"/>
          <w:color w:val="auto"/>
          <w:sz w:val="26"/>
          <w:szCs w:val="26"/>
        </w:rPr>
        <w:t>оспитатель</w:t>
      </w:r>
      <w:r w:rsidR="00E70D1F" w:rsidRPr="00334D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95128" w:rsidRPr="00334D2E">
        <w:rPr>
          <w:rFonts w:ascii="Times New Roman" w:hAnsi="Times New Roman" w:cs="Times New Roman"/>
          <w:sz w:val="26"/>
          <w:szCs w:val="26"/>
        </w:rPr>
        <w:t>Спиридонова О.С.</w:t>
      </w:r>
    </w:p>
    <w:p w:rsidR="00F97683" w:rsidRPr="00334D2E" w:rsidRDefault="00F97683" w:rsidP="00334D2E">
      <w:pPr>
        <w:pStyle w:val="a5"/>
        <w:spacing w:after="0" w:line="24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F97683" w:rsidRPr="00334D2E" w:rsidRDefault="00F97683" w:rsidP="00334D2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F48C2" w:rsidRPr="00334D2E" w:rsidRDefault="00FF48C2" w:rsidP="00334D2E">
      <w:pPr>
        <w:pStyle w:val="aa"/>
        <w:ind w:left="0"/>
        <w:jc w:val="center"/>
        <w:rPr>
          <w:w w:val="95"/>
        </w:rPr>
      </w:pPr>
    </w:p>
    <w:p w:rsidR="00FF48C2" w:rsidRPr="00334D2E" w:rsidRDefault="00FF48C2" w:rsidP="00334D2E">
      <w:pPr>
        <w:pStyle w:val="aa"/>
        <w:ind w:left="0"/>
        <w:jc w:val="center"/>
        <w:rPr>
          <w:w w:val="95"/>
        </w:rPr>
      </w:pPr>
    </w:p>
    <w:p w:rsidR="001D415A" w:rsidRPr="00334D2E" w:rsidRDefault="001D415A" w:rsidP="00334D2E">
      <w:pPr>
        <w:pStyle w:val="aa"/>
        <w:ind w:left="0"/>
        <w:jc w:val="center"/>
        <w:rPr>
          <w:w w:val="95"/>
        </w:rPr>
      </w:pPr>
    </w:p>
    <w:p w:rsidR="00FF48C2" w:rsidRPr="00334D2E" w:rsidRDefault="00FF48C2" w:rsidP="00334D2E">
      <w:pPr>
        <w:pStyle w:val="aa"/>
        <w:ind w:left="0"/>
        <w:jc w:val="center"/>
        <w:rPr>
          <w:w w:val="95"/>
        </w:rPr>
      </w:pPr>
    </w:p>
    <w:p w:rsidR="00FF48C2" w:rsidRPr="00334D2E" w:rsidRDefault="00FF48C2" w:rsidP="00334D2E">
      <w:pPr>
        <w:pStyle w:val="aa"/>
        <w:ind w:left="0"/>
        <w:jc w:val="center"/>
        <w:rPr>
          <w:w w:val="95"/>
        </w:rPr>
      </w:pPr>
    </w:p>
    <w:p w:rsidR="00273C8C" w:rsidRPr="00334D2E" w:rsidRDefault="00273C8C" w:rsidP="00334D2E">
      <w:pPr>
        <w:pStyle w:val="aa"/>
        <w:ind w:left="0"/>
        <w:jc w:val="center"/>
      </w:pPr>
      <w:r w:rsidRPr="00334D2E">
        <w:rPr>
          <w:w w:val="95"/>
        </w:rPr>
        <w:t>Норильск,</w:t>
      </w:r>
      <w:r w:rsidRPr="00334D2E">
        <w:t>2019</w:t>
      </w:r>
    </w:p>
    <w:p w:rsidR="00273C8C" w:rsidRPr="00334D2E" w:rsidRDefault="00273C8C" w:rsidP="00334D2E">
      <w:pPr>
        <w:pStyle w:val="aa"/>
        <w:ind w:left="0"/>
        <w:jc w:val="center"/>
      </w:pPr>
      <w:r w:rsidRPr="00334D2E">
        <w:lastRenderedPageBreak/>
        <w:t xml:space="preserve">Содержание </w:t>
      </w:r>
    </w:p>
    <w:p w:rsidR="00273C8C" w:rsidRPr="00334D2E" w:rsidRDefault="00273C8C" w:rsidP="00334D2E">
      <w:pPr>
        <w:pStyle w:val="aa"/>
        <w:ind w:left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49"/>
        <w:gridCol w:w="1282"/>
      </w:tblGrid>
      <w:tr w:rsidR="00273C8C" w:rsidRPr="00334D2E" w:rsidTr="001D415A">
        <w:tc>
          <w:tcPr>
            <w:tcW w:w="8749" w:type="dxa"/>
          </w:tcPr>
          <w:p w:rsidR="00273C8C" w:rsidRPr="00334D2E" w:rsidRDefault="00273C8C" w:rsidP="00334D2E">
            <w:pPr>
              <w:pStyle w:val="aa"/>
              <w:ind w:left="0"/>
            </w:pPr>
            <w:r w:rsidRPr="00334D2E">
              <w:t>Раздел</w:t>
            </w:r>
          </w:p>
        </w:tc>
        <w:tc>
          <w:tcPr>
            <w:tcW w:w="1282" w:type="dxa"/>
          </w:tcPr>
          <w:p w:rsidR="00273C8C" w:rsidRPr="00334D2E" w:rsidRDefault="00273C8C" w:rsidP="00334D2E">
            <w:pPr>
              <w:pStyle w:val="aa"/>
              <w:ind w:left="0"/>
            </w:pPr>
            <w:r w:rsidRPr="00334D2E">
              <w:t>Страница</w:t>
            </w:r>
          </w:p>
        </w:tc>
      </w:tr>
      <w:tr w:rsidR="00273C8C" w:rsidRPr="00334D2E" w:rsidTr="001D415A">
        <w:tc>
          <w:tcPr>
            <w:tcW w:w="8749" w:type="dxa"/>
          </w:tcPr>
          <w:p w:rsidR="00273C8C" w:rsidRPr="00334D2E" w:rsidRDefault="00273C8C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>1 Целевой раздел</w:t>
            </w:r>
          </w:p>
        </w:tc>
        <w:tc>
          <w:tcPr>
            <w:tcW w:w="1282" w:type="dxa"/>
            <w:vAlign w:val="center"/>
          </w:tcPr>
          <w:p w:rsidR="00273C8C" w:rsidRPr="00334D2E" w:rsidRDefault="00932334" w:rsidP="00334D2E">
            <w:pPr>
              <w:pStyle w:val="aa"/>
              <w:ind w:left="0"/>
              <w:jc w:val="center"/>
            </w:pPr>
            <w:r w:rsidRPr="00334D2E">
              <w:t>3</w:t>
            </w:r>
          </w:p>
        </w:tc>
      </w:tr>
      <w:tr w:rsidR="00273C8C" w:rsidRPr="00334D2E" w:rsidTr="001D415A">
        <w:tc>
          <w:tcPr>
            <w:tcW w:w="8749" w:type="dxa"/>
          </w:tcPr>
          <w:p w:rsidR="00273C8C" w:rsidRPr="00334D2E" w:rsidRDefault="00273C8C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>1.1 Пояснительная записка</w:t>
            </w:r>
          </w:p>
        </w:tc>
        <w:tc>
          <w:tcPr>
            <w:tcW w:w="1282" w:type="dxa"/>
            <w:vAlign w:val="center"/>
          </w:tcPr>
          <w:p w:rsidR="00273C8C" w:rsidRPr="00334D2E" w:rsidRDefault="00932334" w:rsidP="00334D2E">
            <w:pPr>
              <w:pStyle w:val="aa"/>
              <w:ind w:left="0"/>
              <w:jc w:val="center"/>
            </w:pPr>
            <w:r w:rsidRPr="00334D2E">
              <w:t>3</w:t>
            </w:r>
          </w:p>
        </w:tc>
      </w:tr>
      <w:tr w:rsidR="00273C8C" w:rsidRPr="00334D2E" w:rsidTr="001D415A">
        <w:tc>
          <w:tcPr>
            <w:tcW w:w="8749" w:type="dxa"/>
          </w:tcPr>
          <w:p w:rsidR="00273C8C" w:rsidRPr="00334D2E" w:rsidRDefault="00273C8C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>1.2 Цели, задачи, принципы реализации Программы</w:t>
            </w:r>
          </w:p>
        </w:tc>
        <w:tc>
          <w:tcPr>
            <w:tcW w:w="1282" w:type="dxa"/>
            <w:vAlign w:val="center"/>
          </w:tcPr>
          <w:p w:rsidR="00273C8C" w:rsidRPr="00334D2E" w:rsidRDefault="00055130" w:rsidP="00334D2E">
            <w:pPr>
              <w:pStyle w:val="aa"/>
              <w:ind w:left="0"/>
              <w:jc w:val="center"/>
            </w:pPr>
            <w:r w:rsidRPr="00334D2E">
              <w:t>3</w:t>
            </w:r>
          </w:p>
        </w:tc>
      </w:tr>
      <w:tr w:rsidR="00273C8C" w:rsidRPr="00334D2E" w:rsidTr="001D415A">
        <w:tc>
          <w:tcPr>
            <w:tcW w:w="8749" w:type="dxa"/>
          </w:tcPr>
          <w:p w:rsidR="00273C8C" w:rsidRPr="00334D2E" w:rsidRDefault="00273C8C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 xml:space="preserve">1.3 Методы </w:t>
            </w:r>
            <w:r w:rsidR="00FF48C2" w:rsidRPr="00334D2E">
              <w:rPr>
                <w:b/>
              </w:rPr>
              <w:t xml:space="preserve">и приёмы </w:t>
            </w:r>
            <w:r w:rsidRPr="00334D2E">
              <w:rPr>
                <w:b/>
              </w:rPr>
              <w:t>работы с детьми</w:t>
            </w:r>
          </w:p>
        </w:tc>
        <w:tc>
          <w:tcPr>
            <w:tcW w:w="1282" w:type="dxa"/>
            <w:vAlign w:val="center"/>
          </w:tcPr>
          <w:p w:rsidR="00273C8C" w:rsidRPr="00334D2E" w:rsidRDefault="00932334" w:rsidP="00334D2E">
            <w:pPr>
              <w:pStyle w:val="aa"/>
              <w:ind w:left="0"/>
              <w:jc w:val="center"/>
            </w:pPr>
            <w:r w:rsidRPr="00334D2E">
              <w:t>4</w:t>
            </w:r>
          </w:p>
        </w:tc>
      </w:tr>
      <w:tr w:rsidR="00273C8C" w:rsidRPr="00334D2E" w:rsidTr="001D415A">
        <w:tc>
          <w:tcPr>
            <w:tcW w:w="8749" w:type="dxa"/>
          </w:tcPr>
          <w:p w:rsidR="00273C8C" w:rsidRPr="00334D2E" w:rsidRDefault="00273C8C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>1.4 Планируемые результаты освоения Программы</w:t>
            </w:r>
          </w:p>
        </w:tc>
        <w:tc>
          <w:tcPr>
            <w:tcW w:w="1282" w:type="dxa"/>
            <w:vAlign w:val="center"/>
          </w:tcPr>
          <w:p w:rsidR="00273C8C" w:rsidRPr="00334D2E" w:rsidRDefault="00932334" w:rsidP="00334D2E">
            <w:pPr>
              <w:pStyle w:val="aa"/>
              <w:ind w:left="0"/>
              <w:jc w:val="center"/>
            </w:pPr>
            <w:r w:rsidRPr="00334D2E">
              <w:t>4</w:t>
            </w:r>
          </w:p>
        </w:tc>
      </w:tr>
      <w:tr w:rsidR="00273C8C" w:rsidRPr="00334D2E" w:rsidTr="001D415A">
        <w:tc>
          <w:tcPr>
            <w:tcW w:w="8749" w:type="dxa"/>
          </w:tcPr>
          <w:p w:rsidR="00273C8C" w:rsidRPr="00334D2E" w:rsidRDefault="00932334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>2 Содержательный раздел</w:t>
            </w:r>
          </w:p>
        </w:tc>
        <w:tc>
          <w:tcPr>
            <w:tcW w:w="1282" w:type="dxa"/>
            <w:vAlign w:val="center"/>
          </w:tcPr>
          <w:p w:rsidR="00273C8C" w:rsidRPr="00334D2E" w:rsidRDefault="00932334" w:rsidP="00334D2E">
            <w:pPr>
              <w:pStyle w:val="aa"/>
              <w:ind w:left="0"/>
              <w:jc w:val="center"/>
            </w:pPr>
            <w:r w:rsidRPr="00334D2E">
              <w:t>4</w:t>
            </w:r>
          </w:p>
        </w:tc>
      </w:tr>
      <w:tr w:rsidR="00273C8C" w:rsidRPr="00334D2E" w:rsidTr="001D415A">
        <w:tc>
          <w:tcPr>
            <w:tcW w:w="8749" w:type="dxa"/>
          </w:tcPr>
          <w:p w:rsidR="00273C8C" w:rsidRPr="00334D2E" w:rsidRDefault="00932334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>2.1 Тематический план</w:t>
            </w:r>
          </w:p>
        </w:tc>
        <w:tc>
          <w:tcPr>
            <w:tcW w:w="1282" w:type="dxa"/>
            <w:vAlign w:val="center"/>
          </w:tcPr>
          <w:p w:rsidR="00273C8C" w:rsidRPr="00334D2E" w:rsidRDefault="00055130" w:rsidP="00334D2E">
            <w:pPr>
              <w:pStyle w:val="aa"/>
              <w:ind w:left="0"/>
              <w:jc w:val="center"/>
            </w:pPr>
            <w:r w:rsidRPr="00334D2E">
              <w:t>4</w:t>
            </w:r>
          </w:p>
        </w:tc>
      </w:tr>
      <w:tr w:rsidR="00273C8C" w:rsidRPr="00334D2E" w:rsidTr="001D415A">
        <w:tc>
          <w:tcPr>
            <w:tcW w:w="8749" w:type="dxa"/>
          </w:tcPr>
          <w:p w:rsidR="00273C8C" w:rsidRPr="00334D2E" w:rsidRDefault="00932334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>3 Организационный раздел</w:t>
            </w:r>
          </w:p>
        </w:tc>
        <w:tc>
          <w:tcPr>
            <w:tcW w:w="1282" w:type="dxa"/>
            <w:vAlign w:val="center"/>
          </w:tcPr>
          <w:p w:rsidR="00273C8C" w:rsidRPr="00334D2E" w:rsidRDefault="00055130" w:rsidP="00334D2E">
            <w:pPr>
              <w:pStyle w:val="aa"/>
              <w:ind w:left="0"/>
              <w:jc w:val="center"/>
            </w:pPr>
            <w:r w:rsidRPr="00334D2E">
              <w:t>6</w:t>
            </w:r>
          </w:p>
        </w:tc>
      </w:tr>
      <w:tr w:rsidR="00932334" w:rsidRPr="00334D2E" w:rsidTr="001D415A">
        <w:tc>
          <w:tcPr>
            <w:tcW w:w="8749" w:type="dxa"/>
          </w:tcPr>
          <w:p w:rsidR="00932334" w:rsidRPr="00334D2E" w:rsidRDefault="00932334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>3.1 Модель построения образовательной деятельности</w:t>
            </w:r>
          </w:p>
        </w:tc>
        <w:tc>
          <w:tcPr>
            <w:tcW w:w="1282" w:type="dxa"/>
            <w:vAlign w:val="center"/>
          </w:tcPr>
          <w:p w:rsidR="00932334" w:rsidRPr="00334D2E" w:rsidRDefault="00055130" w:rsidP="00334D2E">
            <w:pPr>
              <w:pStyle w:val="aa"/>
              <w:ind w:left="0"/>
              <w:jc w:val="center"/>
            </w:pPr>
            <w:r w:rsidRPr="00334D2E">
              <w:t>6</w:t>
            </w:r>
          </w:p>
        </w:tc>
      </w:tr>
      <w:tr w:rsidR="00932334" w:rsidRPr="00334D2E" w:rsidTr="001D415A">
        <w:tc>
          <w:tcPr>
            <w:tcW w:w="8749" w:type="dxa"/>
          </w:tcPr>
          <w:p w:rsidR="00932334" w:rsidRPr="00334D2E" w:rsidRDefault="00932334" w:rsidP="00334D2E">
            <w:pPr>
              <w:pStyle w:val="aa"/>
              <w:ind w:left="0"/>
              <w:rPr>
                <w:b/>
              </w:rPr>
            </w:pPr>
            <w:r w:rsidRPr="00334D2E">
              <w:rPr>
                <w:b/>
              </w:rPr>
              <w:t>3.2 Ресурсное обеспечения</w:t>
            </w:r>
          </w:p>
        </w:tc>
        <w:tc>
          <w:tcPr>
            <w:tcW w:w="1282" w:type="dxa"/>
            <w:vAlign w:val="center"/>
          </w:tcPr>
          <w:p w:rsidR="00932334" w:rsidRPr="00334D2E" w:rsidRDefault="00055130" w:rsidP="00334D2E">
            <w:pPr>
              <w:pStyle w:val="aa"/>
              <w:ind w:left="0"/>
              <w:jc w:val="center"/>
            </w:pPr>
            <w:r w:rsidRPr="00334D2E">
              <w:t>6</w:t>
            </w:r>
          </w:p>
        </w:tc>
      </w:tr>
    </w:tbl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34D2E" w:rsidRPr="00334D2E" w:rsidRDefault="00334D2E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34D2E" w:rsidRPr="00334D2E" w:rsidRDefault="00334D2E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34D2E" w:rsidRPr="00334D2E" w:rsidRDefault="00334D2E" w:rsidP="00334D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273C8C" w:rsidRPr="00334D2E" w:rsidRDefault="00273C8C" w:rsidP="00334D2E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3686"/>
          <w:tab w:val="left" w:pos="411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Целевой раздел</w:t>
      </w:r>
    </w:p>
    <w:p w:rsidR="00273C8C" w:rsidRPr="00334D2E" w:rsidRDefault="00273C8C" w:rsidP="0033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F48C2" w:rsidRPr="00334D2E" w:rsidRDefault="000027A3" w:rsidP="00334D2E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FF48C2" w:rsidRPr="00334D2E" w:rsidRDefault="00FF48C2" w:rsidP="00334D2E">
      <w:pPr>
        <w:pStyle w:val="a3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4D2E">
        <w:rPr>
          <w:rStyle w:val="c28"/>
          <w:rFonts w:ascii="Times New Roman" w:hAnsi="Times New Roman" w:cs="Times New Roman"/>
          <w:color w:val="452C03"/>
          <w:sz w:val="26"/>
          <w:szCs w:val="26"/>
          <w:shd w:val="clear" w:color="auto" w:fill="FFFFFF"/>
        </w:rPr>
        <w:t xml:space="preserve"> Д</w:t>
      </w:r>
      <w:r w:rsidRPr="00334D2E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ети старшего дошкольного возраста по своей природе пытливые исследователи окружающего мира, поэтому организация детского экспериментирования, которая понимается н</w:t>
      </w:r>
      <w:r w:rsidR="001D415A" w:rsidRPr="00334D2E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 как особый способ духовно – практического освоения</w:t>
      </w:r>
      <w:r w:rsidRPr="00334D2E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действительности, направлена на создание таких условий, в которых </w:t>
      </w:r>
      <w:r w:rsidR="001D415A" w:rsidRPr="00334D2E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предметы наиболее</w:t>
      </w:r>
      <w:r w:rsidRPr="00334D2E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ярко обнаруживают свою сущность, скрытую в </w:t>
      </w:r>
      <w:r w:rsidR="001D415A" w:rsidRPr="00334D2E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обычных ситуациях</w:t>
      </w:r>
      <w:r w:rsidRPr="00334D2E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как игровая деятельность способствует развитию целостной личности. </w:t>
      </w:r>
    </w:p>
    <w:p w:rsidR="00FF48C2" w:rsidRPr="00334D2E" w:rsidRDefault="00FF48C2" w:rsidP="00334D2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Поисковая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</w:t>
      </w:r>
    </w:p>
    <w:p w:rsidR="000027A3" w:rsidRPr="00334D2E" w:rsidRDefault="000027A3" w:rsidP="00334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Потребность в познании – источник развития личности. Формой выражения внутренних потребностей в знаниях является познавательный интерес.</w:t>
      </w:r>
    </w:p>
    <w:p w:rsidR="000027A3" w:rsidRPr="00334D2E" w:rsidRDefault="000027A3" w:rsidP="00334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 Одним из таких побуждающих и эффективных, близких и естественных для детей условий, является экспериментальная деятельность.</w:t>
      </w:r>
    </w:p>
    <w:p w:rsidR="000027A3" w:rsidRPr="00334D2E" w:rsidRDefault="000027A3" w:rsidP="00334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Ребёнок познаёт мир через практические действия с предметами, и эти действия делают знания ребёнка более полными, достоверными и прочными.</w:t>
      </w:r>
    </w:p>
    <w:p w:rsidR="000027A3" w:rsidRPr="00334D2E" w:rsidRDefault="005D4257" w:rsidP="00334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Программа </w:t>
      </w:r>
      <w:r w:rsidR="001D415A" w:rsidRPr="00334D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курса направлена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FF48C2" w:rsidRPr="00334D2E" w:rsidRDefault="00FF48C2" w:rsidP="00334D2E">
      <w:pPr>
        <w:pStyle w:val="c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34D2E">
        <w:rPr>
          <w:rStyle w:val="c88"/>
          <w:bCs/>
          <w:i/>
          <w:iCs/>
          <w:color w:val="000000"/>
          <w:sz w:val="26"/>
          <w:szCs w:val="26"/>
        </w:rPr>
        <w:t xml:space="preserve">          Термин «экспериментирование»</w:t>
      </w:r>
      <w:r w:rsidRPr="00334D2E">
        <w:rPr>
          <w:rStyle w:val="c0"/>
          <w:color w:val="000000"/>
          <w:sz w:val="26"/>
          <w:szCs w:val="26"/>
        </w:rPr>
        <w:t> понимается нами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В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ит.д.</w:t>
      </w:r>
    </w:p>
    <w:p w:rsidR="00FF48C2" w:rsidRPr="00334D2E" w:rsidRDefault="00FF48C2" w:rsidP="00334D2E">
      <w:pPr>
        <w:pStyle w:val="c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34D2E">
        <w:rPr>
          <w:rStyle w:val="c4"/>
          <w:bCs/>
          <w:color w:val="000000"/>
          <w:sz w:val="26"/>
          <w:szCs w:val="26"/>
        </w:rPr>
        <w:t xml:space="preserve">          Экспериментальная работа</w:t>
      </w:r>
      <w:r w:rsidRPr="00334D2E">
        <w:rPr>
          <w:rStyle w:val="c0"/>
          <w:color w:val="000000"/>
          <w:sz w:val="26"/>
          <w:szCs w:val="26"/>
        </w:rPr>
        <w:t> вызывает</w:t>
      </w:r>
      <w:r w:rsidRPr="00334D2E">
        <w:rPr>
          <w:rStyle w:val="c4"/>
          <w:b/>
          <w:bCs/>
          <w:color w:val="000000"/>
          <w:sz w:val="26"/>
          <w:szCs w:val="26"/>
        </w:rPr>
        <w:t> </w:t>
      </w:r>
      <w:r w:rsidRPr="00334D2E">
        <w:rPr>
          <w:rStyle w:val="c4"/>
          <w:bCs/>
          <w:color w:val="000000"/>
          <w:sz w:val="26"/>
          <w:szCs w:val="26"/>
        </w:rPr>
        <w:t>у ребенка</w:t>
      </w:r>
      <w:r w:rsidRPr="00334D2E">
        <w:rPr>
          <w:rStyle w:val="c0"/>
          <w:color w:val="000000"/>
          <w:sz w:val="26"/>
          <w:szCs w:val="26"/>
        </w:rPr>
        <w:t> 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0027A3" w:rsidRPr="00334D2E" w:rsidRDefault="00FF48C2" w:rsidP="00334D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 качества способствуют успешному обучению детей в школе, а участие в педагогическом процессе наравне со</w:t>
      </w:r>
      <w:r w:rsidR="00FA2B40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– возможность проектировать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свою жизнь в пространстве детского сада, проявляя при этом изобретательность и оригинальность.</w:t>
      </w:r>
    </w:p>
    <w:p w:rsidR="00273C8C" w:rsidRPr="00334D2E" w:rsidRDefault="00273C8C" w:rsidP="00334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3C8C" w:rsidRPr="00334D2E" w:rsidRDefault="00273C8C" w:rsidP="00334D2E">
      <w:pPr>
        <w:pStyle w:val="aa"/>
        <w:numPr>
          <w:ilvl w:val="1"/>
          <w:numId w:val="6"/>
        </w:numPr>
        <w:tabs>
          <w:tab w:val="left" w:pos="426"/>
          <w:tab w:val="left" w:pos="1843"/>
          <w:tab w:val="left" w:pos="1985"/>
          <w:tab w:val="left" w:pos="2410"/>
        </w:tabs>
        <w:ind w:left="0"/>
        <w:jc w:val="center"/>
        <w:rPr>
          <w:b/>
        </w:rPr>
      </w:pPr>
      <w:r w:rsidRPr="00334D2E">
        <w:rPr>
          <w:b/>
        </w:rPr>
        <w:t>Цели, задачи, принципы реализации Программы</w:t>
      </w:r>
    </w:p>
    <w:p w:rsidR="000027A3" w:rsidRPr="00334D2E" w:rsidRDefault="00932334" w:rsidP="0033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Цель:</w:t>
      </w:r>
      <w:r w:rsidR="00FA2B40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развитие навыков исследовательского поиска у дошкольников 6 – 7 лет.</w:t>
      </w:r>
    </w:p>
    <w:p w:rsidR="000027A3" w:rsidRPr="00334D2E" w:rsidRDefault="000027A3" w:rsidP="0033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Задачи:</w:t>
      </w:r>
    </w:p>
    <w:p w:rsidR="000027A3" w:rsidRPr="00334D2E" w:rsidRDefault="000027A3" w:rsidP="00334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умение обследовать предметы и явления с разных сторон, выявлять зависимости.</w:t>
      </w:r>
    </w:p>
    <w:p w:rsidR="000027A3" w:rsidRPr="00334D2E" w:rsidRDefault="000027A3" w:rsidP="00334D2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Помогать накоплению у детей конкретных представлений о предметах и их свойствах.</w:t>
      </w:r>
    </w:p>
    <w:p w:rsidR="000027A3" w:rsidRPr="00334D2E" w:rsidRDefault="000027A3" w:rsidP="00334D2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мыслительные операции, умение выдвигать гипотезы, делать выводы.</w:t>
      </w:r>
    </w:p>
    <w:p w:rsidR="000027A3" w:rsidRPr="00334D2E" w:rsidRDefault="000027A3" w:rsidP="00334D2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Стимулировать активность детей для разрешения проблемной ситуации.</w:t>
      </w:r>
    </w:p>
    <w:p w:rsidR="000027A3" w:rsidRPr="00334D2E" w:rsidRDefault="000027A3" w:rsidP="00334D2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воспитанию самостоятельности, активности.</w:t>
      </w:r>
    </w:p>
    <w:p w:rsidR="000027A3" w:rsidRPr="00334D2E" w:rsidRDefault="000027A3" w:rsidP="00334D2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коммуникативные навыки.</w:t>
      </w:r>
    </w:p>
    <w:p w:rsidR="00FF48C2" w:rsidRPr="00334D2E" w:rsidRDefault="00FF48C2" w:rsidP="00334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48C2" w:rsidRPr="00334D2E" w:rsidRDefault="00FF48C2" w:rsidP="00334D2E">
      <w:pPr>
        <w:pStyle w:val="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</w:rPr>
      </w:pPr>
      <w:r w:rsidRPr="00334D2E">
        <w:rPr>
          <w:rFonts w:ascii="Times New Roman" w:hAnsi="Times New Roman" w:cs="Times New Roman"/>
          <w:color w:val="auto"/>
        </w:rPr>
        <w:t>Методы и приёмы работы с детьми</w:t>
      </w:r>
    </w:p>
    <w:p w:rsidR="00FF48C2" w:rsidRPr="00334D2E" w:rsidRDefault="00FF48C2" w:rsidP="00334D2E">
      <w:pPr>
        <w:pStyle w:val="a3"/>
        <w:tabs>
          <w:tab w:val="left" w:pos="96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34D2E">
        <w:rPr>
          <w:rFonts w:ascii="Times New Roman" w:hAnsi="Times New Roman" w:cs="Times New Roman"/>
          <w:sz w:val="26"/>
          <w:szCs w:val="26"/>
        </w:rPr>
        <w:t xml:space="preserve">    С целью решения образовательных задач Программы при организации совместной экспериментальной </w:t>
      </w:r>
      <w:r w:rsidR="00FA2B40" w:rsidRPr="00334D2E">
        <w:rPr>
          <w:rFonts w:ascii="Times New Roman" w:hAnsi="Times New Roman" w:cs="Times New Roman"/>
          <w:sz w:val="26"/>
          <w:szCs w:val="26"/>
        </w:rPr>
        <w:t>деятельности применяются</w:t>
      </w:r>
      <w:r w:rsidRPr="00334D2E">
        <w:rPr>
          <w:rFonts w:ascii="Times New Roman" w:hAnsi="Times New Roman" w:cs="Times New Roman"/>
          <w:sz w:val="26"/>
          <w:szCs w:val="26"/>
        </w:rPr>
        <w:t xml:space="preserve"> методы:</w:t>
      </w:r>
    </w:p>
    <w:p w:rsidR="00FF48C2" w:rsidRPr="00334D2E" w:rsidRDefault="00FF48C2" w:rsidP="00334D2E">
      <w:pPr>
        <w:pStyle w:val="a3"/>
        <w:numPr>
          <w:ilvl w:val="0"/>
          <w:numId w:val="15"/>
        </w:numPr>
        <w:tabs>
          <w:tab w:val="left" w:pos="426"/>
          <w:tab w:val="left" w:pos="96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34D2E">
        <w:rPr>
          <w:rFonts w:ascii="Times New Roman" w:hAnsi="Times New Roman" w:cs="Times New Roman"/>
          <w:sz w:val="26"/>
          <w:szCs w:val="26"/>
        </w:rPr>
        <w:t xml:space="preserve">метод </w:t>
      </w:r>
      <w:r w:rsidR="00FA2B40" w:rsidRPr="00334D2E">
        <w:rPr>
          <w:rFonts w:ascii="Times New Roman" w:hAnsi="Times New Roman" w:cs="Times New Roman"/>
          <w:sz w:val="26"/>
          <w:szCs w:val="26"/>
        </w:rPr>
        <w:t>игрового проблемного</w:t>
      </w:r>
      <w:r w:rsidRPr="00334D2E">
        <w:rPr>
          <w:rFonts w:ascii="Times New Roman" w:hAnsi="Times New Roman" w:cs="Times New Roman"/>
          <w:sz w:val="26"/>
          <w:szCs w:val="26"/>
        </w:rPr>
        <w:t xml:space="preserve"> обучения (проигрывание в совместной деятельности с </w:t>
      </w:r>
      <w:r w:rsidR="00FA2B40" w:rsidRPr="00334D2E">
        <w:rPr>
          <w:rFonts w:ascii="Times New Roman" w:hAnsi="Times New Roman" w:cs="Times New Roman"/>
          <w:sz w:val="26"/>
          <w:szCs w:val="26"/>
        </w:rPr>
        <w:t>детьми проблемных</w:t>
      </w:r>
      <w:r w:rsidRPr="00334D2E">
        <w:rPr>
          <w:rFonts w:ascii="Times New Roman" w:hAnsi="Times New Roman" w:cs="Times New Roman"/>
          <w:sz w:val="26"/>
          <w:szCs w:val="26"/>
        </w:rPr>
        <w:t xml:space="preserve"> ситуаций, которые стимулируют исследовательскую активность детей и приучают их к самостоятельному поиску решений проблемы);</w:t>
      </w:r>
    </w:p>
    <w:p w:rsidR="00FF48C2" w:rsidRPr="00334D2E" w:rsidRDefault="00FF48C2" w:rsidP="00334D2E">
      <w:pPr>
        <w:pStyle w:val="a3"/>
        <w:numPr>
          <w:ilvl w:val="0"/>
          <w:numId w:val="15"/>
        </w:numPr>
        <w:tabs>
          <w:tab w:val="left" w:pos="426"/>
          <w:tab w:val="left" w:pos="96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34D2E">
        <w:rPr>
          <w:rFonts w:ascii="Times New Roman" w:hAnsi="Times New Roman" w:cs="Times New Roman"/>
          <w:sz w:val="26"/>
          <w:szCs w:val="26"/>
        </w:rPr>
        <w:t>метод мнемотехники (фиксирование и запоминание результатов эксперимента);</w:t>
      </w:r>
    </w:p>
    <w:p w:rsidR="00FF48C2" w:rsidRPr="00334D2E" w:rsidRDefault="00FF48C2" w:rsidP="00334D2E">
      <w:pPr>
        <w:pStyle w:val="a3"/>
        <w:numPr>
          <w:ilvl w:val="0"/>
          <w:numId w:val="15"/>
        </w:numPr>
        <w:tabs>
          <w:tab w:val="left" w:pos="426"/>
          <w:tab w:val="left" w:pos="96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34D2E">
        <w:rPr>
          <w:rFonts w:ascii="Times New Roman" w:hAnsi="Times New Roman" w:cs="Times New Roman"/>
          <w:sz w:val="26"/>
          <w:szCs w:val="26"/>
        </w:rPr>
        <w:t>словесные методы;</w:t>
      </w:r>
    </w:p>
    <w:p w:rsidR="00FF48C2" w:rsidRPr="00334D2E" w:rsidRDefault="00FF48C2" w:rsidP="00334D2E">
      <w:pPr>
        <w:pStyle w:val="a3"/>
        <w:numPr>
          <w:ilvl w:val="0"/>
          <w:numId w:val="15"/>
        </w:numPr>
        <w:tabs>
          <w:tab w:val="left" w:pos="426"/>
          <w:tab w:val="left" w:pos="96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34D2E">
        <w:rPr>
          <w:rFonts w:ascii="Times New Roman" w:hAnsi="Times New Roman" w:cs="Times New Roman"/>
          <w:sz w:val="26"/>
          <w:szCs w:val="26"/>
        </w:rPr>
        <w:t>наглядные методы;</w:t>
      </w:r>
    </w:p>
    <w:p w:rsidR="00FF48C2" w:rsidRPr="00334D2E" w:rsidRDefault="00FF48C2" w:rsidP="00334D2E">
      <w:pPr>
        <w:pStyle w:val="a3"/>
        <w:numPr>
          <w:ilvl w:val="0"/>
          <w:numId w:val="15"/>
        </w:numPr>
        <w:tabs>
          <w:tab w:val="left" w:pos="426"/>
          <w:tab w:val="left" w:pos="96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34D2E">
        <w:rPr>
          <w:rFonts w:ascii="Times New Roman" w:hAnsi="Times New Roman" w:cs="Times New Roman"/>
          <w:sz w:val="26"/>
          <w:szCs w:val="26"/>
        </w:rPr>
        <w:t xml:space="preserve">практические методы </w:t>
      </w:r>
      <w:r w:rsidR="00FA2B40" w:rsidRPr="00334D2E">
        <w:rPr>
          <w:rFonts w:ascii="Times New Roman" w:hAnsi="Times New Roman" w:cs="Times New Roman"/>
          <w:sz w:val="26"/>
          <w:szCs w:val="26"/>
        </w:rPr>
        <w:t>(игры</w:t>
      </w:r>
      <w:r w:rsidRPr="00334D2E">
        <w:rPr>
          <w:rFonts w:ascii="Times New Roman" w:hAnsi="Times New Roman" w:cs="Times New Roman"/>
          <w:sz w:val="26"/>
          <w:szCs w:val="26"/>
        </w:rPr>
        <w:t>-опыты,</w:t>
      </w:r>
      <w:r w:rsidR="00FA2B40" w:rsidRPr="00334D2E">
        <w:rPr>
          <w:rFonts w:ascii="Times New Roman" w:hAnsi="Times New Roman" w:cs="Times New Roman"/>
          <w:sz w:val="26"/>
          <w:szCs w:val="26"/>
        </w:rPr>
        <w:t xml:space="preserve"> </w:t>
      </w:r>
      <w:r w:rsidRPr="00334D2E">
        <w:rPr>
          <w:rFonts w:ascii="Times New Roman" w:hAnsi="Times New Roman" w:cs="Times New Roman"/>
          <w:sz w:val="26"/>
          <w:szCs w:val="26"/>
        </w:rPr>
        <w:t>игры-эксперименты,</w:t>
      </w:r>
      <w:r w:rsidR="00FA2B40" w:rsidRPr="00334D2E">
        <w:rPr>
          <w:rFonts w:ascii="Times New Roman" w:hAnsi="Times New Roman" w:cs="Times New Roman"/>
          <w:sz w:val="26"/>
          <w:szCs w:val="26"/>
        </w:rPr>
        <w:t xml:space="preserve"> </w:t>
      </w:r>
      <w:r w:rsidRPr="00334D2E">
        <w:rPr>
          <w:rFonts w:ascii="Times New Roman" w:hAnsi="Times New Roman" w:cs="Times New Roman"/>
          <w:sz w:val="26"/>
          <w:szCs w:val="26"/>
        </w:rPr>
        <w:t>занимательные опыты).</w:t>
      </w:r>
    </w:p>
    <w:p w:rsidR="00FF48C2" w:rsidRPr="00334D2E" w:rsidRDefault="00FA2B40" w:rsidP="00334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Игровые приёмы</w:t>
      </w:r>
      <w:r w:rsidR="00FF48C2" w:rsidRPr="00334D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F48C2" w:rsidRPr="00334D2E" w:rsidRDefault="00FF48C2" w:rsidP="00334D2E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моделирование проблемной ситуации от имени сказочного героя – куклы;</w:t>
      </w:r>
    </w:p>
    <w:p w:rsidR="00FF48C2" w:rsidRPr="00334D2E" w:rsidRDefault="00FF48C2" w:rsidP="00334D2E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 инструкций;</w:t>
      </w:r>
    </w:p>
    <w:p w:rsidR="00FF48C2" w:rsidRPr="00334D2E" w:rsidRDefault="00FF48C2" w:rsidP="00334D2E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действий по указанию детей;</w:t>
      </w:r>
    </w:p>
    <w:p w:rsidR="00FF48C2" w:rsidRPr="00334D2E" w:rsidRDefault="00FF48C2" w:rsidP="00334D2E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 «намеренная ошибка»;</w:t>
      </w:r>
    </w:p>
    <w:p w:rsidR="00FF48C2" w:rsidRPr="00334D2E" w:rsidRDefault="00FF48C2" w:rsidP="00334D2E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проговаривание хода предстоящих действий;</w:t>
      </w:r>
    </w:p>
    <w:p w:rsidR="00FF48C2" w:rsidRPr="00334D2E" w:rsidRDefault="00FF48C2" w:rsidP="00334D2E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каждому ребёнку возможности задать вопрос взрослому или другому ребёнку;</w:t>
      </w:r>
    </w:p>
    <w:p w:rsidR="00FF48C2" w:rsidRPr="00334D2E" w:rsidRDefault="00FF48C2" w:rsidP="00334D2E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фиксирование детьми результатов наблюдений в альбоме для последующего повторения и закрепления.</w:t>
      </w:r>
    </w:p>
    <w:p w:rsidR="00FA2B40" w:rsidRPr="00334D2E" w:rsidRDefault="00FA2B40" w:rsidP="00334D2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3C8C" w:rsidRPr="00334D2E" w:rsidRDefault="00273C8C" w:rsidP="00334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D2E">
        <w:rPr>
          <w:rFonts w:ascii="Times New Roman" w:hAnsi="Times New Roman" w:cs="Times New Roman"/>
          <w:b/>
          <w:sz w:val="26"/>
          <w:szCs w:val="26"/>
        </w:rPr>
        <w:t>1.4. Планируемые результаты освоения Программы</w:t>
      </w:r>
    </w:p>
    <w:p w:rsidR="00F23A6B" w:rsidRPr="00334D2E" w:rsidRDefault="00F23A6B" w:rsidP="00334D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D2E">
        <w:rPr>
          <w:rFonts w:ascii="Times New Roman" w:hAnsi="Times New Roman" w:cs="Times New Roman"/>
          <w:sz w:val="26"/>
          <w:szCs w:val="26"/>
        </w:rPr>
        <w:t>Освоение программы не сопровождается промежуточными и итоговой аттестациями.</w:t>
      </w:r>
    </w:p>
    <w:p w:rsidR="00052B84" w:rsidRPr="00334D2E" w:rsidRDefault="00052B84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D2E">
        <w:rPr>
          <w:rFonts w:ascii="Times New Roman" w:hAnsi="Times New Roman" w:cs="Times New Roman"/>
          <w:sz w:val="26"/>
          <w:szCs w:val="26"/>
        </w:rPr>
        <w:t>В ходе реализации задач по экспериментированию предполагается, что дети:</w:t>
      </w:r>
    </w:p>
    <w:p w:rsidR="000027A3" w:rsidRPr="00334D2E" w:rsidRDefault="00FA2B40" w:rsidP="00334D2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будут проявлять активный</w:t>
      </w:r>
      <w:r w:rsidR="00052B84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интерес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исследовательской деятельности;</w:t>
      </w:r>
    </w:p>
    <w:p w:rsidR="000027A3" w:rsidRPr="00334D2E" w:rsidRDefault="00FA2B40" w:rsidP="00334D2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смогут выполнить</w:t>
      </w:r>
      <w:r w:rsidR="00102C7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сенсорный анализ, </w:t>
      </w:r>
      <w:r w:rsidR="008A189D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выдвигать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гипотез</w:t>
      </w:r>
      <w:r w:rsidR="00102C7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ы, под</w:t>
      </w: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водить</w:t>
      </w:r>
      <w:r w:rsidR="00102C7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итоги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027A3" w:rsidRPr="00334D2E" w:rsidRDefault="00FA2B40" w:rsidP="00334D2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8A189D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акоп</w:t>
      </w: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="008A189D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конкретные представления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предметах и их свойствах;</w:t>
      </w:r>
    </w:p>
    <w:p w:rsidR="000027A3" w:rsidRPr="00334D2E" w:rsidRDefault="00FA2B40" w:rsidP="00334D2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будут проявлять</w:t>
      </w:r>
      <w:r w:rsidR="008A189D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самостоятельность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познании окружающего мира;</w:t>
      </w:r>
    </w:p>
    <w:p w:rsidR="000027A3" w:rsidRPr="00334D2E" w:rsidRDefault="00FA2B40" w:rsidP="00334D2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будут проявлять активность в разрешении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проблемных ситуаций;</w:t>
      </w:r>
    </w:p>
    <w:p w:rsidR="000027A3" w:rsidRPr="00334D2E" w:rsidRDefault="00FE2371" w:rsidP="00334D2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будут использовать разные приемы коммуникации</w:t>
      </w:r>
      <w:r w:rsidR="000027A3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027A3" w:rsidRPr="00334D2E" w:rsidRDefault="000027A3" w:rsidP="00334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Формы подведения итогов</w:t>
      </w: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: зарисовки, схемы, картинки, таблицы.</w:t>
      </w:r>
    </w:p>
    <w:p w:rsidR="00FE2371" w:rsidRPr="00334D2E" w:rsidRDefault="00FE2371" w:rsidP="00334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3C8C" w:rsidRPr="00334D2E" w:rsidRDefault="00FE2371" w:rsidP="00334D2E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34D2E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</w:p>
    <w:p w:rsidR="00FE2371" w:rsidRPr="00334D2E" w:rsidRDefault="00FE2371" w:rsidP="00334D2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E2371" w:rsidRPr="00334D2E" w:rsidRDefault="00FE2371" w:rsidP="00334D2E">
      <w:pPr>
        <w:pStyle w:val="a3"/>
        <w:numPr>
          <w:ilvl w:val="1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Тематический план</w:t>
      </w:r>
    </w:p>
    <w:p w:rsidR="00FE2371" w:rsidRPr="00334D2E" w:rsidRDefault="00FE2371" w:rsidP="00334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 Ценность опытно - экспериментальной деятельности в том, что она предоставляет возможность стимулировать познавательную потребность через близкие и естественные для ребёнка практические действия.</w:t>
      </w:r>
    </w:p>
    <w:p w:rsidR="00FE2371" w:rsidRPr="0028148B" w:rsidRDefault="00FE2371" w:rsidP="0033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Курс «Юный исследователь» расширяет и дает ребенку дополнительные возможности в познании окружающего мира.</w:t>
      </w:r>
    </w:p>
    <w:tbl>
      <w:tblPr>
        <w:tblW w:w="10065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5245"/>
      </w:tblGrid>
      <w:tr w:rsidR="00FE2371" w:rsidRPr="0028148B" w:rsidTr="009323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f15fba36f75df5f4475b35cabe0eb29b97cc5697"/>
            <w:bookmarkStart w:id="1" w:name="0"/>
            <w:bookmarkEnd w:id="0"/>
            <w:bookmarkEnd w:id="1"/>
            <w:r w:rsidRPr="0028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Задачи</w:t>
            </w:r>
          </w:p>
        </w:tc>
      </w:tr>
      <w:tr w:rsidR="00FE2371" w:rsidRPr="0028148B" w:rsidTr="00932334">
        <w:trPr>
          <w:trHeight w:val="5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«УДИВИТЕЛЬНЫЙ ПЕСОК»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Продолжать знакомить со свойствами и качествами песка, его происхождением, развивать смекалку.</w:t>
            </w:r>
          </w:p>
        </w:tc>
      </w:tr>
      <w:tr w:rsidR="00FE2371" w:rsidRPr="0028148B" w:rsidTr="00932334">
        <w:trPr>
          <w:trHeight w:val="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«СВОЙСТВА СУХОГО И МОКРОГО ПЕСКА»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Закрепить свойства песка, развивать смекалку, наблюдательность.</w:t>
            </w:r>
          </w:p>
        </w:tc>
      </w:tr>
      <w:tr w:rsidR="00FE2371" w:rsidRPr="0028148B" w:rsidTr="00932334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«СОРЕВНОВАНИЕ»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Продолжать знакомить с состоянием почвы; развивать наблюдательность.</w:t>
            </w:r>
          </w:p>
        </w:tc>
      </w:tr>
      <w:tr w:rsidR="00FE2371" w:rsidRPr="0028148B" w:rsidTr="00932334">
        <w:trPr>
          <w:trHeight w:val="5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«СУХАЯ И ВЛАЖНАЯ ПОЧВА»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 определять и сравнивать сухую и влажную почву.</w:t>
            </w:r>
          </w:p>
        </w:tc>
      </w:tr>
      <w:tr w:rsidR="00FE2371" w:rsidRPr="0028148B" w:rsidTr="009323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«ИМЕЕТ ЛИ ВОДА ЦВЕТ, ВКУС И ЗАПАХ»</w:t>
            </w:r>
          </w:p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понять детям, что вода — это жидкость, не имеющая ни формы, ни цвета, ни запаха, ни вкуса</w:t>
            </w:r>
          </w:p>
        </w:tc>
      </w:tr>
      <w:tr w:rsidR="00FE2371" w:rsidRPr="0028148B" w:rsidTr="009323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«ЕСТЬ ЛИ У ВОДЫ ФОРМА?».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Уточнить представления детей о том, что вода постоянно меняет форму.</w:t>
            </w:r>
            <w:r w:rsidRPr="00281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Она принимает форму того сосуда, в который её наливают.</w:t>
            </w:r>
          </w:p>
        </w:tc>
      </w:tr>
      <w:tr w:rsidR="00FE2371" w:rsidRPr="0028148B" w:rsidTr="009323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«КОГДА ЛЬЁТСЯ, КОГДА КАПАЕТ»</w:t>
            </w:r>
          </w:p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      </w:r>
          </w:p>
        </w:tc>
      </w:tr>
      <w:tr w:rsidR="00FE2371" w:rsidRPr="0028148B" w:rsidTr="00932334">
        <w:trPr>
          <w:trHeight w:val="3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 КАКУЮ БУТЫЛКУ БЫСТРЕЕ НАЛЬЁТСЯ ВОДА?»</w:t>
            </w:r>
          </w:p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</w:t>
            </w:r>
          </w:p>
        </w:tc>
      </w:tr>
      <w:tr w:rsidR="00FE2371" w:rsidRPr="0028148B" w:rsidTr="00932334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«ПОЧЕМУ СНЕГ МЯГКИЙ?» </w:t>
            </w:r>
          </w:p>
          <w:p w:rsidR="00FE2371" w:rsidRPr="0028148B" w:rsidRDefault="00FE2371" w:rsidP="0033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       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Совершенствовать знания детей о снеге.</w:t>
            </w:r>
          </w:p>
        </w:tc>
      </w:tr>
      <w:tr w:rsidR="00FE2371" w:rsidRPr="0028148B" w:rsidTr="00932334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«ГДЕ ЛУЧИКИ»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Показать детям, что форма снежинок меняется в зависимости от погоды.</w:t>
            </w:r>
          </w:p>
        </w:tc>
      </w:tr>
      <w:tr w:rsidR="00FE2371" w:rsidRPr="0028148B" w:rsidTr="00932334">
        <w:trPr>
          <w:trHeight w:val="4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«ПОЧЕМУ СНЕГ ГРЕЕТ»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Помочь детям понять, что снег согревает землю от промерзания</w:t>
            </w:r>
          </w:p>
        </w:tc>
      </w:tr>
      <w:tr w:rsidR="00FE2371" w:rsidRPr="0028148B" w:rsidTr="00932334">
        <w:trPr>
          <w:trHeight w:val="4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«КАК СНЕГ ПРЕВРАЩАЕТСЯ В ВОДУ»</w:t>
            </w:r>
          </w:p>
          <w:p w:rsidR="00FE2371" w:rsidRPr="0028148B" w:rsidRDefault="00FE2371" w:rsidP="0033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Показать, что снег в тепле тает, становится водой, снег белый, но содержит мелкую грязь – она хорошо видна сквозь прозрачную талую воду.</w:t>
            </w:r>
          </w:p>
        </w:tc>
      </w:tr>
      <w:tr w:rsidR="00FE2371" w:rsidRPr="0028148B" w:rsidTr="00932334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«ЛЕДЯНОЙ СЕКРЕТИК»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Показать детям свойства льда, выяснить, в чем опасность льда для здоровья.</w:t>
            </w:r>
          </w:p>
        </w:tc>
      </w:tr>
      <w:tr w:rsidR="00FE2371" w:rsidRPr="0028148B" w:rsidTr="00932334">
        <w:trPr>
          <w:trHeight w:val="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«ЗАМЕРЗАНИЕ ЖИДКОСТЕЙ»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детей с различными жидкостями, выявить различия в процессах их замерзания.</w:t>
            </w:r>
          </w:p>
        </w:tc>
      </w:tr>
      <w:tr w:rsidR="00FE2371" w:rsidRPr="0028148B" w:rsidTr="00932334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«ОТКУДА БЕРЕТСЯ ИНЕЙ»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детям доступное объяснение происхождения осадков.</w:t>
            </w:r>
          </w:p>
        </w:tc>
      </w:tr>
      <w:tr w:rsidR="00FE2371" w:rsidRPr="0028148B" w:rsidTr="00932334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«ПРОКАТИ ШАРИК»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с движением тела по наклонной и по прямой, развивать наблюдательность, смекалку.</w:t>
            </w:r>
          </w:p>
        </w:tc>
      </w:tr>
      <w:tr w:rsidR="00FE2371" w:rsidRPr="0028148B" w:rsidTr="00932334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«ТАНЕЦ ГОРОШИН»</w:t>
            </w:r>
          </w:p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с понятием «сила движения», развивать смекалку, наблюдательность, любознательность.</w:t>
            </w:r>
          </w:p>
        </w:tc>
      </w:tr>
      <w:tr w:rsidR="00FE2371" w:rsidRPr="0028148B" w:rsidTr="00932334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«МОЙ ВЕСЁЛЫЙ, ЗВОНКИЙ МЯЧ»</w:t>
            </w:r>
          </w:p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понятие, что легкие предметы не только плавают, но и могут «выпрыгивать» из воды; развивать смекалку, внимание, наблюдательность.</w:t>
            </w:r>
          </w:p>
        </w:tc>
      </w:tr>
      <w:tr w:rsidR="00FE2371" w:rsidRPr="0028148B" w:rsidTr="00932334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«ИСПЫТАНИЕ МАГНИТА»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представление о магните и его свойстве притягивать предметы, выявить предметы, которые могут стать магнетическими, используя магнит.</w:t>
            </w:r>
          </w:p>
        </w:tc>
      </w:tr>
      <w:tr w:rsidR="00FE2371" w:rsidRPr="0028148B" w:rsidTr="00932334">
        <w:trPr>
          <w:trHeight w:val="2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«ВОРЧЛИВЫЙ ШАРИК»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с движением воздуха, его свойствами; развивать наблюдательность, любознательность.</w:t>
            </w:r>
          </w:p>
        </w:tc>
      </w:tr>
      <w:tr w:rsidR="00FE2371" w:rsidRPr="0028148B" w:rsidTr="00932334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«ПОСЛУШНЫЙ ВЕТЕРОК»</w:t>
            </w:r>
          </w:p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      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Продолжать знакомить с разной силой потока воздуха, развивать дыхание, смекалку.</w:t>
            </w:r>
          </w:p>
        </w:tc>
      </w:tr>
      <w:tr w:rsidR="00FE2371" w:rsidRPr="0028148B" w:rsidTr="00932334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«ВЕСЁЛАЯ ПОЛОСКА»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со свойствами бумаги и действием на неё воздуха; развивать любознательность.</w:t>
            </w:r>
          </w:p>
        </w:tc>
      </w:tr>
      <w:tr w:rsidR="00FE2371" w:rsidRPr="0028148B" w:rsidTr="00932334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«ТКАНЬ И ЕЕ СВОЙСТВА»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Способствовать уточнению и закреплению представлений о видах и свойствах ткани: плащевая, костюмная, ситец, мешковина и т. д.</w:t>
            </w:r>
          </w:p>
        </w:tc>
      </w:tr>
      <w:tr w:rsidR="00FE2371" w:rsidRPr="0028148B" w:rsidTr="00932334">
        <w:trPr>
          <w:trHeight w:val="9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«УВЕЛИЧИТЕЛЬНЫЕ СТЕКЛА»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371" w:rsidRPr="0028148B" w:rsidRDefault="00FE2371" w:rsidP="0033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14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с прибором-помощником «лупа».  Объяснить для, чего человеку нужна лупа. Развивать наблюдательность, любознательность.</w:t>
            </w:r>
          </w:p>
        </w:tc>
      </w:tr>
    </w:tbl>
    <w:p w:rsidR="00FE2371" w:rsidRPr="0028148B" w:rsidRDefault="00FE2371" w:rsidP="00334D2E">
      <w:pPr>
        <w:widowControl w:val="0"/>
        <w:tabs>
          <w:tab w:val="left" w:pos="426"/>
          <w:tab w:val="left" w:pos="18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FE2371" w:rsidRPr="0028148B" w:rsidRDefault="00FE2371" w:rsidP="00334D2E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1808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48B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</w:p>
    <w:p w:rsidR="00FE2371" w:rsidRPr="0028148B" w:rsidRDefault="00FE2371" w:rsidP="00334D2E">
      <w:pPr>
        <w:pStyle w:val="a3"/>
        <w:widowControl w:val="0"/>
        <w:tabs>
          <w:tab w:val="left" w:pos="426"/>
          <w:tab w:val="left" w:pos="1808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C8C" w:rsidRPr="0028148B" w:rsidRDefault="00273C8C" w:rsidP="00334D2E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1808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48B">
        <w:rPr>
          <w:rFonts w:ascii="Times New Roman" w:hAnsi="Times New Roman" w:cs="Times New Roman"/>
          <w:b/>
          <w:sz w:val="26"/>
          <w:szCs w:val="26"/>
        </w:rPr>
        <w:t>Модель построения образовательной деятельности</w:t>
      </w:r>
    </w:p>
    <w:p w:rsidR="00273C8C" w:rsidRPr="0028148B" w:rsidRDefault="00273C8C" w:rsidP="00334D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14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Программа </w:t>
      </w: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рассчитана на воспитанников 6-7 лет.</w:t>
      </w:r>
      <w:r w:rsidR="00FE2371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814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Срок </w:t>
      </w:r>
      <w:r w:rsidR="00FE2371" w:rsidRPr="002814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реализации –</w:t>
      </w: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месяцев</w:t>
      </w:r>
      <w:r w:rsidR="00FE2371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32334" w:rsidRPr="002814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Периодичность занятий</w:t>
      </w: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 1 раз в неделю, по средам. Продолжительность занятия составляет 30 </w:t>
      </w:r>
      <w:r w:rsidR="00FE2371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минут</w:t>
      </w: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C8C" w:rsidRPr="0028148B" w:rsidRDefault="00273C8C" w:rsidP="0033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14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Формы </w:t>
      </w:r>
      <w:r w:rsidR="00FE2371" w:rsidRPr="002814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работы:</w:t>
      </w:r>
      <w:r w:rsidR="00FE2371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занимательные</w:t>
      </w: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игры-занятия с</w:t>
      </w:r>
      <w:r w:rsidR="00FE2371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исследованием и экспериментированием. </w:t>
      </w:r>
      <w:r w:rsidR="00FF48C2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Формы занятий: </w:t>
      </w: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групповые.</w:t>
      </w:r>
      <w:bookmarkStart w:id="2" w:name="_GoBack"/>
      <w:bookmarkEnd w:id="2"/>
    </w:p>
    <w:p w:rsidR="00273C8C" w:rsidRPr="0028148B" w:rsidRDefault="00273C8C" w:rsidP="00334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4199" w:rsidRPr="0028148B" w:rsidRDefault="00273C8C" w:rsidP="00334D2E">
      <w:pPr>
        <w:pStyle w:val="1"/>
        <w:keepNext w:val="0"/>
        <w:keepLines w:val="0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8148B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</w:t>
      </w:r>
    </w:p>
    <w:p w:rsidR="00874199" w:rsidRPr="0028148B" w:rsidRDefault="00874199" w:rsidP="00334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814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успешно</w:t>
      </w:r>
      <w:r w:rsidR="008B13CB" w:rsidRPr="002814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реализации цели, направленной на развитие навыков исследовательского поиска у дошкольников</w:t>
      </w:r>
      <w:r w:rsidRPr="002814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E2371" w:rsidRPr="002814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детском саду открыт функциональный центр «Лаборатории</w:t>
      </w:r>
      <w:r w:rsidRPr="002814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2334" w:rsidRPr="002814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открытий», развивающая предметно – пространственная среда которого включает:</w:t>
      </w:r>
    </w:p>
    <w:p w:rsidR="00874199" w:rsidRPr="0028148B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</w:t>
      </w:r>
      <w:r w:rsidR="00874199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риборы – помощники: увеличительные стекла - лупы, чашечные весы, песочные часы, разнообразные магниты</w:t>
      </w:r>
      <w:r w:rsidR="008B13CB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28148B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874199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розрачные и непрозрачные сосуды разной конфигурации и разного объема: пластиковые бутылки, стаканы, ковши, ведерки, воронки</w:t>
      </w:r>
      <w:r w:rsidR="008B13CB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334D2E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874199" w:rsidRPr="0028148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риродные материалы: камешки разного цвета и формы, минералы, разная по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составу почва, уголь, крупный и мелкий песок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334D2E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росовый материал: кусочки кожи, поролона, меха, лоскутки ткани, пробки, деревянные, пластмассовые, металлические предметы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334D2E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азные виды бумаги: обычная альбомная и тетрадная, калька, наждачная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334D2E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расители: акварельные краски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334D2E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едицинские материалы: пипетки, колбы, пробирки, шпатели. Деревянная палочка, вата, мензурки, воронки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334D2E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рочие материалы: зеркала, воздушные шары, деревянные </w:t>
      </w: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зубочистки, мука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, соль, формочки, поддоны, стеки, линейки, сито, таз,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нитки, п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уговицы разного </w:t>
      </w: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размера, соломинки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коктейля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334D2E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гровое оборудование: 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F48C2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казочный герой-кукла, 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водяная мельница,</w:t>
      </w:r>
      <w:r w:rsidR="00FF48C2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ванна для игр с песком и водой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334D2E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онтейнеры для хранения сыпучих и мелких предметов</w:t>
      </w:r>
      <w:r w:rsidR="008B13CB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4199" w:rsidRPr="00334D2E" w:rsidRDefault="00932334" w:rsidP="00334D2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74199" w:rsidRPr="00334D2E">
        <w:rPr>
          <w:rFonts w:ascii="Times New Roman" w:eastAsia="Times New Roman" w:hAnsi="Times New Roman" w:cs="Times New Roman"/>
          <w:color w:val="000000"/>
          <w:sz w:val="26"/>
          <w:szCs w:val="26"/>
        </w:rPr>
        <w:t>леенчатые передники, полотенца.</w:t>
      </w:r>
    </w:p>
    <w:p w:rsidR="00874199" w:rsidRPr="00334D2E" w:rsidRDefault="00874199" w:rsidP="00334D2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22BCB" w:rsidRPr="00334D2E" w:rsidRDefault="00922BCB" w:rsidP="00334D2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22BCB" w:rsidRPr="00334D2E" w:rsidRDefault="00922BCB" w:rsidP="00334D2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6C1E" w:rsidRPr="00334D2E" w:rsidRDefault="00DB6C1E" w:rsidP="0033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D2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B6C1E" w:rsidRPr="00334D2E" w:rsidSect="00E70D1F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78" w:rsidRDefault="00074778" w:rsidP="00E70D1F">
      <w:pPr>
        <w:spacing w:after="0" w:line="240" w:lineRule="auto"/>
      </w:pPr>
      <w:r>
        <w:separator/>
      </w:r>
    </w:p>
  </w:endnote>
  <w:endnote w:type="continuationSeparator" w:id="0">
    <w:p w:rsidR="00074778" w:rsidRDefault="00074778" w:rsidP="00E7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399486"/>
      <w:docPartObj>
        <w:docPartGallery w:val="Page Numbers (Bottom of Page)"/>
        <w:docPartUnique/>
      </w:docPartObj>
    </w:sdtPr>
    <w:sdtEndPr/>
    <w:sdtContent>
      <w:p w:rsidR="00E70D1F" w:rsidRDefault="00E70D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48B">
          <w:rPr>
            <w:noProof/>
          </w:rPr>
          <w:t>4</w:t>
        </w:r>
        <w:r>
          <w:fldChar w:fldCharType="end"/>
        </w:r>
      </w:p>
    </w:sdtContent>
  </w:sdt>
  <w:p w:rsidR="00E70D1F" w:rsidRDefault="00E70D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78" w:rsidRDefault="00074778" w:rsidP="00E70D1F">
      <w:pPr>
        <w:spacing w:after="0" w:line="240" w:lineRule="auto"/>
      </w:pPr>
      <w:r>
        <w:separator/>
      </w:r>
    </w:p>
  </w:footnote>
  <w:footnote w:type="continuationSeparator" w:id="0">
    <w:p w:rsidR="00074778" w:rsidRDefault="00074778" w:rsidP="00E7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08C"/>
    <w:multiLevelType w:val="multilevel"/>
    <w:tmpl w:val="E21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1097B"/>
    <w:multiLevelType w:val="multilevel"/>
    <w:tmpl w:val="1F601DA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8"/>
      </w:rPr>
    </w:lvl>
  </w:abstractNum>
  <w:abstractNum w:abstractNumId="2">
    <w:nsid w:val="2CB43176"/>
    <w:multiLevelType w:val="multilevel"/>
    <w:tmpl w:val="7B6A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06D2C"/>
    <w:multiLevelType w:val="multilevel"/>
    <w:tmpl w:val="DB4A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F68D3"/>
    <w:multiLevelType w:val="hybridMultilevel"/>
    <w:tmpl w:val="032E3508"/>
    <w:lvl w:ilvl="0" w:tplc="C4F45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672F"/>
    <w:multiLevelType w:val="hybridMultilevel"/>
    <w:tmpl w:val="6B864B2C"/>
    <w:lvl w:ilvl="0" w:tplc="49C80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3F2680"/>
    <w:multiLevelType w:val="multilevel"/>
    <w:tmpl w:val="57B65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83D30"/>
    <w:multiLevelType w:val="multilevel"/>
    <w:tmpl w:val="198201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76950A8"/>
    <w:multiLevelType w:val="multilevel"/>
    <w:tmpl w:val="D81C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403E3"/>
    <w:multiLevelType w:val="multilevel"/>
    <w:tmpl w:val="D88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C5EC7"/>
    <w:multiLevelType w:val="hybridMultilevel"/>
    <w:tmpl w:val="8A124C0C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5614D"/>
    <w:multiLevelType w:val="hybridMultilevel"/>
    <w:tmpl w:val="0F72C65C"/>
    <w:lvl w:ilvl="0" w:tplc="49C80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0D2689"/>
    <w:multiLevelType w:val="hybridMultilevel"/>
    <w:tmpl w:val="2FA6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76EBF"/>
    <w:multiLevelType w:val="multilevel"/>
    <w:tmpl w:val="D9F87726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C3C36F8"/>
    <w:multiLevelType w:val="hybridMultilevel"/>
    <w:tmpl w:val="FFBC87C8"/>
    <w:lvl w:ilvl="0" w:tplc="49C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276F1"/>
    <w:multiLevelType w:val="multilevel"/>
    <w:tmpl w:val="A15CEA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6">
    <w:nsid w:val="75D37550"/>
    <w:multiLevelType w:val="multilevel"/>
    <w:tmpl w:val="A2F07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76D6FEF"/>
    <w:multiLevelType w:val="hybridMultilevel"/>
    <w:tmpl w:val="D2B2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7A3"/>
    <w:rsid w:val="000027A3"/>
    <w:rsid w:val="000040B3"/>
    <w:rsid w:val="000430E0"/>
    <w:rsid w:val="00052B84"/>
    <w:rsid w:val="00055130"/>
    <w:rsid w:val="00074778"/>
    <w:rsid w:val="00095128"/>
    <w:rsid w:val="000D1F49"/>
    <w:rsid w:val="000E1C0A"/>
    <w:rsid w:val="00102C79"/>
    <w:rsid w:val="00106CEF"/>
    <w:rsid w:val="00143BD5"/>
    <w:rsid w:val="00144D4F"/>
    <w:rsid w:val="001D415A"/>
    <w:rsid w:val="002526B4"/>
    <w:rsid w:val="00273C8C"/>
    <w:rsid w:val="0028148B"/>
    <w:rsid w:val="002D148C"/>
    <w:rsid w:val="00334D2E"/>
    <w:rsid w:val="003B1CD3"/>
    <w:rsid w:val="00406ED2"/>
    <w:rsid w:val="004622E8"/>
    <w:rsid w:val="004B170A"/>
    <w:rsid w:val="00564D58"/>
    <w:rsid w:val="005B2F49"/>
    <w:rsid w:val="005D4257"/>
    <w:rsid w:val="00630C58"/>
    <w:rsid w:val="006735DD"/>
    <w:rsid w:val="006C0EB3"/>
    <w:rsid w:val="006C12B0"/>
    <w:rsid w:val="007150A4"/>
    <w:rsid w:val="00783378"/>
    <w:rsid w:val="00821C41"/>
    <w:rsid w:val="00853DFA"/>
    <w:rsid w:val="00874199"/>
    <w:rsid w:val="008A189D"/>
    <w:rsid w:val="008B13CB"/>
    <w:rsid w:val="008C308F"/>
    <w:rsid w:val="008E2161"/>
    <w:rsid w:val="00922BCB"/>
    <w:rsid w:val="00932334"/>
    <w:rsid w:val="00952A29"/>
    <w:rsid w:val="009B0741"/>
    <w:rsid w:val="00AC1CF4"/>
    <w:rsid w:val="00AF59A0"/>
    <w:rsid w:val="00B30004"/>
    <w:rsid w:val="00BD0E6E"/>
    <w:rsid w:val="00BD5944"/>
    <w:rsid w:val="00DB6C1E"/>
    <w:rsid w:val="00DF3DD1"/>
    <w:rsid w:val="00E70D1F"/>
    <w:rsid w:val="00F23A6B"/>
    <w:rsid w:val="00F60E84"/>
    <w:rsid w:val="00F97683"/>
    <w:rsid w:val="00FA2B40"/>
    <w:rsid w:val="00FE2371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C429-7FBB-4750-AF45-A88902E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D3"/>
  </w:style>
  <w:style w:type="paragraph" w:styleId="1">
    <w:name w:val="heading 1"/>
    <w:basedOn w:val="a"/>
    <w:next w:val="a"/>
    <w:link w:val="10"/>
    <w:uiPriority w:val="9"/>
    <w:qFormat/>
    <w:rsid w:val="00273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C8C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27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976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F97683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A6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73C8C"/>
    <w:rPr>
      <w:rFonts w:asciiTheme="majorHAnsi" w:eastAsiaTheme="majorEastAsia" w:hAnsiTheme="majorHAnsi" w:cstheme="majorBidi"/>
      <w:i/>
      <w:iCs/>
      <w:color w:val="365F91" w:themeColor="accent1" w:themeShade="BF"/>
      <w:lang w:bidi="ru-RU"/>
    </w:rPr>
  </w:style>
  <w:style w:type="paragraph" w:styleId="a8">
    <w:name w:val="Title"/>
    <w:basedOn w:val="a"/>
    <w:link w:val="a9"/>
    <w:qFormat/>
    <w:rsid w:val="00273C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273C8C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1"/>
    <w:qFormat/>
    <w:rsid w:val="00273C8C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273C8C"/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273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874199"/>
  </w:style>
  <w:style w:type="character" w:customStyle="1" w:styleId="c28">
    <w:name w:val="c28"/>
    <w:basedOn w:val="a0"/>
    <w:rsid w:val="00FF48C2"/>
  </w:style>
  <w:style w:type="paragraph" w:customStyle="1" w:styleId="c1">
    <w:name w:val="c1"/>
    <w:basedOn w:val="a"/>
    <w:rsid w:val="00FF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0"/>
    <w:rsid w:val="00FF48C2"/>
  </w:style>
  <w:style w:type="character" w:customStyle="1" w:styleId="c4">
    <w:name w:val="c4"/>
    <w:basedOn w:val="a0"/>
    <w:rsid w:val="00FF48C2"/>
  </w:style>
  <w:style w:type="character" w:customStyle="1" w:styleId="20">
    <w:name w:val="Заголовок 2 Знак"/>
    <w:basedOn w:val="a0"/>
    <w:link w:val="2"/>
    <w:uiPriority w:val="9"/>
    <w:rsid w:val="00FF4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7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0D1F"/>
  </w:style>
  <w:style w:type="paragraph" w:styleId="ae">
    <w:name w:val="footer"/>
    <w:basedOn w:val="a"/>
    <w:link w:val="af"/>
    <w:uiPriority w:val="99"/>
    <w:unhideWhenUsed/>
    <w:rsid w:val="00E7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2019-04-15T06:05:00Z</cp:lastPrinted>
  <dcterms:created xsi:type="dcterms:W3CDTF">2017-08-13T20:08:00Z</dcterms:created>
  <dcterms:modified xsi:type="dcterms:W3CDTF">2019-08-15T04:22:00Z</dcterms:modified>
</cp:coreProperties>
</file>